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66" w:rsidRDefault="00720C66" w:rsidP="00720C66">
      <w:pPr>
        <w:jc w:val="lef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附件2</w:t>
      </w:r>
    </w:p>
    <w:tbl>
      <w:tblPr>
        <w:tblW w:w="14029" w:type="dxa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1599"/>
        <w:gridCol w:w="1418"/>
        <w:gridCol w:w="1276"/>
        <w:gridCol w:w="1559"/>
        <w:gridCol w:w="1276"/>
        <w:gridCol w:w="850"/>
        <w:gridCol w:w="2693"/>
        <w:gridCol w:w="2653"/>
      </w:tblGrid>
      <w:tr w:rsidR="00720C66" w:rsidTr="004E3830">
        <w:trPr>
          <w:trHeight w:val="852"/>
          <w:jc w:val="center"/>
        </w:trPr>
        <w:tc>
          <w:tcPr>
            <w:tcW w:w="1402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3C465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项目实施内容及预算表（单位：元）——参考模板</w:t>
            </w:r>
          </w:p>
        </w:tc>
      </w:tr>
      <w:tr w:rsidR="00720C66" w:rsidTr="004E3830">
        <w:trPr>
          <w:trHeight w:val="464"/>
          <w:jc w:val="center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实施内容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计量单位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总额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测算依据</w:t>
            </w:r>
          </w:p>
        </w:tc>
        <w:tc>
          <w:tcPr>
            <w:tcW w:w="26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C66" w:rsidRDefault="00720C66" w:rsidP="004E383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720C66" w:rsidRPr="00C47109" w:rsidTr="004E3830">
        <w:trPr>
          <w:trHeight w:hRule="exact" w:val="1797"/>
          <w:jc w:val="center"/>
        </w:trPr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5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专家咨询费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Pr="00A11862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沪财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行</w:t>
            </w:r>
            <w:proofErr w:type="gramEnd"/>
            <w:r>
              <w:rPr>
                <w:rFonts w:ascii="宋体" w:hAnsi="宋体" w:cs="宋体"/>
                <w:kern w:val="0"/>
                <w:sz w:val="18"/>
                <w:szCs w:val="18"/>
              </w:rPr>
              <w:t>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7】45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号，单价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含税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6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C66" w:rsidRPr="00296BFE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BFE">
              <w:rPr>
                <w:rFonts w:ascii="宋体" w:hAnsi="宋体" w:cs="宋体" w:hint="eastAsia"/>
                <w:kern w:val="0"/>
                <w:sz w:val="18"/>
                <w:szCs w:val="18"/>
              </w:rPr>
              <w:t>需注明人数（人次）、标准、时长、咨询内容等。</w:t>
            </w:r>
          </w:p>
          <w:p w:rsidR="00720C66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测算公式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/（）人/（）次*（）人/次</w:t>
            </w:r>
          </w:p>
          <w:p w:rsidR="00720C66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非本单位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在职人员</w:t>
            </w:r>
          </w:p>
          <w:p w:rsidR="00720C66" w:rsidRPr="00C47109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（全国著名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专家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1500元/学时正高专家1000元/学时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副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高专家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500元/学时）</w:t>
            </w:r>
          </w:p>
        </w:tc>
      </w:tr>
      <w:tr w:rsidR="00720C66" w:rsidTr="004E3830">
        <w:trPr>
          <w:trHeight w:hRule="exact" w:val="706"/>
          <w:jc w:val="center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6A16BB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资料费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Pr="00EE722B" w:rsidRDefault="00720C66" w:rsidP="004E3830">
            <w:pPr>
              <w:widowControl/>
              <w:spacing w:line="2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96BFE">
              <w:rPr>
                <w:rFonts w:ascii="宋体" w:hAnsi="宋体" w:cs="宋体" w:hint="eastAsia"/>
                <w:kern w:val="0"/>
                <w:sz w:val="18"/>
                <w:szCs w:val="18"/>
              </w:rPr>
              <w:t>市场询价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C66" w:rsidRPr="00EE722B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报销时，</w:t>
            </w:r>
            <w:r w:rsidRPr="00EE722B">
              <w:rPr>
                <w:rFonts w:ascii="宋体" w:hAnsi="宋体" w:cs="宋体" w:hint="eastAsia"/>
                <w:kern w:val="0"/>
                <w:sz w:val="18"/>
                <w:szCs w:val="18"/>
              </w:rPr>
              <w:t>图书、数据库资料及查阅等费用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655CD4">
              <w:rPr>
                <w:rFonts w:ascii="宋体" w:hAnsi="宋体" w:cs="宋体" w:hint="eastAsia"/>
                <w:kern w:val="0"/>
                <w:sz w:val="18"/>
                <w:szCs w:val="18"/>
              </w:rPr>
              <w:t>需</w:t>
            </w:r>
            <w:r w:rsidRPr="00655CD4">
              <w:rPr>
                <w:rFonts w:ascii="宋体" w:hAnsi="宋体" w:cs="宋体"/>
                <w:kern w:val="0"/>
                <w:sz w:val="18"/>
                <w:szCs w:val="18"/>
              </w:rPr>
              <w:t>注明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资料</w:t>
            </w:r>
            <w:r w:rsidRPr="00655CD4"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  <w:r w:rsidRPr="00655CD4"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 w:rsidRPr="00655CD4">
              <w:rPr>
                <w:rFonts w:ascii="宋体" w:hAnsi="宋体" w:cs="宋体" w:hint="eastAsia"/>
                <w:kern w:val="0"/>
                <w:sz w:val="18"/>
                <w:szCs w:val="18"/>
              </w:rPr>
              <w:t>单价、</w:t>
            </w:r>
            <w:r w:rsidRPr="00655CD4">
              <w:rPr>
                <w:rFonts w:ascii="宋体" w:hAnsi="宋体" w:cs="宋体"/>
                <w:kern w:val="0"/>
                <w:sz w:val="18"/>
                <w:szCs w:val="18"/>
              </w:rPr>
              <w:t>数量等内容</w:t>
            </w:r>
          </w:p>
        </w:tc>
      </w:tr>
      <w:tr w:rsidR="00720C66" w:rsidTr="004E3830">
        <w:trPr>
          <w:trHeight w:hRule="exact" w:val="716"/>
          <w:jc w:val="center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6A16BB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印刷费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海报</w:t>
            </w:r>
            <w:r>
              <w:rPr>
                <w:rFonts w:ascii="宋体" w:hAnsi="宋体" w:cs="宋体"/>
                <w:kern w:val="0"/>
                <w:szCs w:val="21"/>
              </w:rPr>
              <w:t>（）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元/份</w:t>
            </w:r>
          </w:p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喷绘</w:t>
            </w:r>
            <w:r>
              <w:rPr>
                <w:rFonts w:ascii="宋体" w:hAnsi="宋体" w:cs="宋体"/>
                <w:kern w:val="0"/>
                <w:szCs w:val="21"/>
              </w:rPr>
              <w:t>（）</w:t>
            </w:r>
            <w:r>
              <w:rPr>
                <w:rFonts w:ascii="宋体" w:hAnsi="宋体" w:cs="宋体" w:hint="eastAsia"/>
                <w:kern w:val="0"/>
                <w:szCs w:val="21"/>
              </w:rPr>
              <w:t>元/份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海报</w:t>
            </w:r>
            <w:r>
              <w:rPr>
                <w:rFonts w:ascii="宋体" w:hAnsi="宋体" w:cs="宋体"/>
                <w:kern w:val="0"/>
                <w:szCs w:val="21"/>
              </w:rPr>
              <w:t>（）</w:t>
            </w:r>
            <w:r>
              <w:rPr>
                <w:rFonts w:ascii="宋体" w:hAnsi="宋体" w:cs="宋体" w:hint="eastAsia"/>
                <w:kern w:val="0"/>
                <w:szCs w:val="21"/>
              </w:rPr>
              <w:t>份</w:t>
            </w:r>
          </w:p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喷绘</w:t>
            </w:r>
            <w:r>
              <w:rPr>
                <w:rFonts w:ascii="宋体" w:hAnsi="宋体" w:cs="宋体"/>
                <w:kern w:val="0"/>
                <w:szCs w:val="21"/>
              </w:rPr>
              <w:t>（）</w:t>
            </w:r>
            <w:r>
              <w:rPr>
                <w:rFonts w:ascii="宋体" w:hAnsi="宋体" w:cs="宋体" w:hint="eastAsia"/>
                <w:kern w:val="0"/>
                <w:szCs w:val="21"/>
              </w:rPr>
              <w:t>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5240C4">
              <w:rPr>
                <w:rFonts w:ascii="宋体" w:hAnsi="宋体" w:cs="宋体" w:hint="eastAsia"/>
                <w:kern w:val="0"/>
                <w:sz w:val="18"/>
                <w:szCs w:val="18"/>
              </w:rPr>
              <w:t>市场询价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C66" w:rsidRPr="00655CD4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报销时，</w:t>
            </w:r>
            <w:r w:rsidRPr="00655CD4">
              <w:rPr>
                <w:rFonts w:ascii="宋体" w:hAnsi="宋体" w:cs="宋体" w:hint="eastAsia"/>
                <w:kern w:val="0"/>
                <w:sz w:val="18"/>
                <w:szCs w:val="18"/>
              </w:rPr>
              <w:t>需</w:t>
            </w:r>
            <w:r w:rsidRPr="00655CD4">
              <w:rPr>
                <w:rFonts w:ascii="宋体" w:hAnsi="宋体" w:cs="宋体"/>
                <w:kern w:val="0"/>
                <w:sz w:val="18"/>
                <w:szCs w:val="18"/>
              </w:rPr>
              <w:t>注明</w:t>
            </w:r>
            <w:r w:rsidRPr="00655CD4">
              <w:rPr>
                <w:rFonts w:ascii="宋体" w:hAnsi="宋体" w:cs="宋体" w:hint="eastAsia"/>
                <w:kern w:val="0"/>
                <w:sz w:val="18"/>
                <w:szCs w:val="18"/>
              </w:rPr>
              <w:t>印刷品名称</w:t>
            </w:r>
            <w:r w:rsidRPr="00655CD4">
              <w:rPr>
                <w:rFonts w:ascii="宋体" w:hAnsi="宋体" w:cs="宋体"/>
                <w:kern w:val="0"/>
                <w:sz w:val="18"/>
                <w:szCs w:val="18"/>
              </w:rPr>
              <w:t>、</w:t>
            </w:r>
            <w:r w:rsidRPr="00655CD4">
              <w:rPr>
                <w:rFonts w:ascii="宋体" w:hAnsi="宋体" w:cs="宋体" w:hint="eastAsia"/>
                <w:kern w:val="0"/>
                <w:sz w:val="18"/>
                <w:szCs w:val="18"/>
              </w:rPr>
              <w:t>单价、</w:t>
            </w:r>
            <w:r w:rsidRPr="00655CD4">
              <w:rPr>
                <w:rFonts w:ascii="宋体" w:hAnsi="宋体" w:cs="宋体"/>
                <w:kern w:val="0"/>
                <w:sz w:val="18"/>
                <w:szCs w:val="18"/>
              </w:rPr>
              <w:t>数量等内容</w:t>
            </w:r>
          </w:p>
        </w:tc>
      </w:tr>
      <w:tr w:rsidR="00720C66" w:rsidTr="004E3830">
        <w:trPr>
          <w:trHeight w:hRule="exact" w:val="1562"/>
          <w:jc w:val="center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6A16BB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交通费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元/人/天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Pr="00585236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上海市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市级机关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差旅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管理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办法及本项目</w:t>
            </w:r>
            <w:r w:rsidRPr="00585236">
              <w:rPr>
                <w:rFonts w:ascii="宋体" w:hAnsi="宋体" w:cs="宋体" w:hint="eastAsia"/>
                <w:kern w:val="0"/>
                <w:sz w:val="18"/>
                <w:szCs w:val="18"/>
              </w:rPr>
              <w:t>市内郊区调研交通费。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C66" w:rsidRPr="00E35018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35018">
              <w:rPr>
                <w:rFonts w:ascii="宋体" w:hAnsi="宋体" w:cs="宋体" w:hint="eastAsia"/>
                <w:kern w:val="0"/>
                <w:sz w:val="18"/>
                <w:szCs w:val="18"/>
              </w:rPr>
              <w:t>市内交通标准≦80元/人/天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实报实销</w:t>
            </w:r>
          </w:p>
        </w:tc>
      </w:tr>
      <w:tr w:rsidR="00182C56" w:rsidTr="00182C56">
        <w:trPr>
          <w:trHeight w:hRule="exact" w:val="1013"/>
          <w:jc w:val="center"/>
        </w:trPr>
        <w:tc>
          <w:tcPr>
            <w:tcW w:w="7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C56" w:rsidRDefault="00182C5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C56" w:rsidRDefault="00182C5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快递费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C56" w:rsidRDefault="00182C5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C56" w:rsidRDefault="00182C5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元/单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C56" w:rsidRDefault="00182C5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C56" w:rsidRDefault="00182C5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C56" w:rsidRDefault="00182C5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2C56" w:rsidRDefault="00182C5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240C4">
              <w:rPr>
                <w:rFonts w:ascii="宋体" w:hAnsi="宋体" w:cs="宋体" w:hint="eastAsia"/>
                <w:kern w:val="0"/>
                <w:sz w:val="18"/>
                <w:szCs w:val="18"/>
              </w:rPr>
              <w:t>市场询价</w:t>
            </w:r>
            <w:r w:rsidRPr="005240C4">
              <w:rPr>
                <w:rFonts w:ascii="宋体" w:hAnsi="宋体" w:cs="宋体"/>
                <w:kern w:val="0"/>
                <w:sz w:val="18"/>
                <w:szCs w:val="18"/>
              </w:rPr>
              <w:t>及本项目需要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82C56" w:rsidRPr="00E35018" w:rsidRDefault="00182C5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5B93">
              <w:rPr>
                <w:rFonts w:ascii="宋体" w:hAnsi="宋体" w:cs="宋体" w:hint="eastAsia"/>
                <w:kern w:val="0"/>
                <w:sz w:val="18"/>
                <w:szCs w:val="18"/>
              </w:rPr>
              <w:t>实报实销</w:t>
            </w:r>
          </w:p>
        </w:tc>
      </w:tr>
      <w:tr w:rsidR="00720C66" w:rsidTr="004E3830">
        <w:trPr>
          <w:trHeight w:hRule="exact" w:val="546"/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20C66" w:rsidRDefault="00182C5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国内差旅费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住宿费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元/人/天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2100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Pr="003D3E82" w:rsidRDefault="00720C66" w:rsidP="004E3830">
            <w:r w:rsidRPr="00430C4C">
              <w:rPr>
                <w:rFonts w:ascii="宋体" w:hAnsi="宋体" w:cs="宋体" w:hint="eastAsia"/>
                <w:kern w:val="0"/>
                <w:sz w:val="18"/>
                <w:szCs w:val="18"/>
              </w:rPr>
              <w:t>上海市市级机关差旅费管理办法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Pr="004D20CC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注明住宿地、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人次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、住宿几晚</w:t>
            </w:r>
          </w:p>
        </w:tc>
      </w:tr>
      <w:tr w:rsidR="00720C66" w:rsidTr="004E3830">
        <w:trPr>
          <w:trHeight w:hRule="exact" w:val="12"/>
          <w:jc w:val="center"/>
        </w:trPr>
        <w:tc>
          <w:tcPr>
            <w:tcW w:w="705" w:type="dxa"/>
            <w:vMerge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Pr="00430C4C" w:rsidRDefault="00720C66" w:rsidP="004E3830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报实销</w:t>
            </w:r>
          </w:p>
        </w:tc>
      </w:tr>
      <w:tr w:rsidR="00720C66" w:rsidTr="004E3830">
        <w:trPr>
          <w:trHeight w:hRule="exact" w:val="724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交通费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元/往返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6000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Pr="004D20CC" w:rsidRDefault="00720C66" w:rsidP="004E3830">
            <w:pPr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往返</w:t>
            </w:r>
            <w:r w:rsidRPr="004D20CC">
              <w:rPr>
                <w:rFonts w:ascii="宋体" w:hAnsi="宋体" w:cs="宋体" w:hint="eastAsia"/>
                <w:kern w:val="0"/>
                <w:sz w:val="18"/>
                <w:szCs w:val="18"/>
              </w:rPr>
              <w:t>交通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工具</w:t>
            </w:r>
            <w:r w:rsidRPr="004D20CC">
              <w:rPr>
                <w:rFonts w:ascii="宋体" w:hAnsi="宋体" w:cs="宋体" w:hint="eastAsia"/>
                <w:kern w:val="0"/>
                <w:sz w:val="18"/>
                <w:szCs w:val="18"/>
              </w:rPr>
              <w:t>，人次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实</w:t>
            </w:r>
          </w:p>
        </w:tc>
      </w:tr>
      <w:tr w:rsidR="00720C66" w:rsidTr="004E3830">
        <w:trPr>
          <w:trHeight w:hRule="exact" w:val="672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市内</w:t>
            </w:r>
            <w:r>
              <w:rPr>
                <w:rFonts w:ascii="宋体" w:hAnsi="宋体" w:cs="宋体"/>
                <w:kern w:val="0"/>
                <w:szCs w:val="21"/>
              </w:rPr>
              <w:t>交通费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元/人/天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800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Pr="004D20CC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注明市内</w:t>
            </w:r>
            <w:r w:rsidRPr="004D20CC">
              <w:rPr>
                <w:rFonts w:ascii="宋体" w:hAnsi="宋体" w:cs="宋体" w:hint="eastAsia"/>
                <w:kern w:val="0"/>
                <w:sz w:val="18"/>
                <w:szCs w:val="18"/>
              </w:rPr>
              <w:t>交通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工具</w:t>
            </w:r>
            <w:r w:rsidRPr="004D20CC">
              <w:rPr>
                <w:rFonts w:ascii="宋体" w:hAnsi="宋体" w:cs="宋体" w:hint="eastAsia"/>
                <w:kern w:val="0"/>
                <w:sz w:val="18"/>
                <w:szCs w:val="18"/>
              </w:rPr>
              <w:t>，人次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实报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 w:rsidRPr="00F15B93">
              <w:rPr>
                <w:rFonts w:ascii="宋体" w:hAnsi="宋体" w:cs="宋体" w:hint="eastAsia"/>
                <w:kern w:val="0"/>
                <w:sz w:val="18"/>
                <w:szCs w:val="18"/>
              </w:rPr>
              <w:t>实报实销</w:t>
            </w:r>
          </w:p>
        </w:tc>
      </w:tr>
      <w:tr w:rsidR="00720C66" w:rsidTr="004E3830">
        <w:trPr>
          <w:trHeight w:hRule="exact" w:val="12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20C66" w:rsidTr="004E3830">
        <w:trPr>
          <w:trHeight w:hRule="exact" w:val="552"/>
          <w:jc w:val="center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720C66" w:rsidRDefault="00182C5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材料费</w:t>
            </w:r>
          </w:p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（不能出现“办公用品”字样）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饮用水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元/瓶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Pr="00847ACB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47ACB">
              <w:rPr>
                <w:rFonts w:ascii="宋体" w:hAnsi="宋体" w:cs="宋体" w:hint="eastAsia"/>
                <w:kern w:val="0"/>
                <w:sz w:val="18"/>
                <w:szCs w:val="18"/>
              </w:rPr>
              <w:t>相关专家论证会、研讨会等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C66" w:rsidRPr="00F15B93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5B93">
              <w:rPr>
                <w:rFonts w:ascii="宋体" w:hAnsi="宋体" w:cs="宋体" w:hint="eastAsia"/>
                <w:kern w:val="0"/>
                <w:sz w:val="18"/>
                <w:szCs w:val="18"/>
              </w:rPr>
              <w:t>实报实销</w:t>
            </w:r>
          </w:p>
        </w:tc>
      </w:tr>
      <w:tr w:rsidR="00720C66" w:rsidTr="004E3830">
        <w:trPr>
          <w:trHeight w:hRule="exact" w:val="560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笔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元/支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C66" w:rsidRPr="00847ACB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47ACB">
              <w:rPr>
                <w:rFonts w:ascii="宋体" w:hAnsi="宋体" w:cs="宋体" w:hint="eastAsia"/>
                <w:kern w:val="0"/>
                <w:sz w:val="18"/>
                <w:szCs w:val="18"/>
              </w:rPr>
              <w:t>相关专家论证会、研讨会等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0C66" w:rsidRPr="00F15B93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5B93">
              <w:rPr>
                <w:rFonts w:ascii="宋体" w:hAnsi="宋体" w:cs="宋体" w:hint="eastAsia"/>
                <w:kern w:val="0"/>
                <w:sz w:val="18"/>
                <w:szCs w:val="18"/>
              </w:rPr>
              <w:t>实报实销</w:t>
            </w:r>
          </w:p>
        </w:tc>
      </w:tr>
      <w:tr w:rsidR="00720C66" w:rsidTr="004E3830">
        <w:trPr>
          <w:trHeight w:hRule="exact" w:val="6"/>
          <w:jc w:val="center"/>
        </w:trPr>
        <w:tc>
          <w:tcPr>
            <w:tcW w:w="70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纸张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元/箱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Pr="00847ACB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47ACB">
              <w:rPr>
                <w:rFonts w:ascii="宋体" w:hAnsi="宋体" w:cs="宋体" w:hint="eastAsia"/>
                <w:kern w:val="0"/>
                <w:sz w:val="18"/>
                <w:szCs w:val="18"/>
              </w:rPr>
              <w:t>相关专家论证会、研讨会等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C66" w:rsidRPr="00F15B93" w:rsidRDefault="00720C66" w:rsidP="004E3830">
            <w:pPr>
              <w:widowControl/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5B93">
              <w:rPr>
                <w:rFonts w:ascii="宋体" w:hAnsi="宋体" w:cs="宋体" w:hint="eastAsia"/>
                <w:kern w:val="0"/>
                <w:sz w:val="18"/>
                <w:szCs w:val="18"/>
              </w:rPr>
              <w:t>实报实销</w:t>
            </w:r>
          </w:p>
        </w:tc>
      </w:tr>
      <w:tr w:rsidR="00720C66" w:rsidTr="004E3830">
        <w:trPr>
          <w:trHeight w:hRule="exact" w:val="414"/>
          <w:jc w:val="center"/>
        </w:trPr>
        <w:tc>
          <w:tcPr>
            <w:tcW w:w="705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C66" w:rsidRPr="00847ACB" w:rsidRDefault="00720C66" w:rsidP="004E3830">
            <w:pPr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20C66" w:rsidRPr="00F15B93" w:rsidRDefault="00720C66" w:rsidP="004E3830">
            <w:pPr>
              <w:spacing w:line="2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20C66" w:rsidTr="004E3830">
        <w:trPr>
          <w:trHeight w:val="411"/>
          <w:jc w:val="center"/>
        </w:trPr>
        <w:tc>
          <w:tcPr>
            <w:tcW w:w="23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累计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0C66" w:rsidRDefault="00720C66" w:rsidP="004E3830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90EBA" w:rsidRDefault="00990EBA"/>
    <w:p w:rsidR="00990EBA" w:rsidRDefault="00990EBA"/>
    <w:p w:rsidR="0027382D" w:rsidRDefault="00990EBA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经费预算不能购买设备。</w:t>
      </w:r>
    </w:p>
    <w:p w:rsidR="00990EBA" w:rsidRDefault="00990EBA">
      <w:pPr>
        <w:rPr>
          <w:rFonts w:hint="eastAsia"/>
        </w:rPr>
      </w:pPr>
      <w:r>
        <w:rPr>
          <w:rFonts w:hint="eastAsia"/>
        </w:rPr>
        <w:t xml:space="preserve">      2.</w:t>
      </w:r>
      <w:r w:rsidRPr="00990EBA">
        <w:rPr>
          <w:rFonts w:hint="eastAsia"/>
        </w:rPr>
        <w:t xml:space="preserve"> </w:t>
      </w:r>
      <w:r>
        <w:rPr>
          <w:rFonts w:hint="eastAsia"/>
        </w:rPr>
        <w:t>.</w:t>
      </w:r>
      <w:r>
        <w:rPr>
          <w:rFonts w:hint="eastAsia"/>
        </w:rPr>
        <w:t>经费预算</w:t>
      </w:r>
      <w:r w:rsidR="009103A4">
        <w:rPr>
          <w:rFonts w:hint="eastAsia"/>
        </w:rPr>
        <w:t>不能开支劳务费。</w:t>
      </w:r>
      <w:bookmarkStart w:id="0" w:name="_GoBack"/>
      <w:bookmarkEnd w:id="0"/>
    </w:p>
    <w:p w:rsidR="007B5727" w:rsidRPr="007B5727" w:rsidRDefault="007B5727">
      <w:r>
        <w:rPr>
          <w:rFonts w:hint="eastAsia"/>
        </w:rPr>
        <w:t xml:space="preserve">      3.</w:t>
      </w:r>
      <w:r w:rsidRPr="007B5727">
        <w:rPr>
          <w:rFonts w:hint="eastAsia"/>
        </w:rPr>
        <w:t xml:space="preserve"> </w:t>
      </w:r>
      <w:r>
        <w:rPr>
          <w:rFonts w:hint="eastAsia"/>
        </w:rPr>
        <w:t>经费预算</w:t>
      </w:r>
      <w:r>
        <w:rPr>
          <w:rFonts w:hint="eastAsia"/>
        </w:rPr>
        <w:t>购置图书资料不少于</w:t>
      </w:r>
      <w:r>
        <w:rPr>
          <w:rFonts w:hint="eastAsia"/>
        </w:rPr>
        <w:t>20%</w:t>
      </w:r>
      <w:r>
        <w:rPr>
          <w:rFonts w:hint="eastAsia"/>
        </w:rPr>
        <w:t>。</w:t>
      </w:r>
    </w:p>
    <w:sectPr w:rsidR="007B5727" w:rsidRPr="007B5727" w:rsidSect="00720C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35" w:rsidRDefault="00EF2635" w:rsidP="006A16BB">
      <w:r>
        <w:separator/>
      </w:r>
    </w:p>
  </w:endnote>
  <w:endnote w:type="continuationSeparator" w:id="0">
    <w:p w:rsidR="00EF2635" w:rsidRDefault="00EF2635" w:rsidP="006A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35" w:rsidRDefault="00EF2635" w:rsidP="006A16BB">
      <w:r>
        <w:separator/>
      </w:r>
    </w:p>
  </w:footnote>
  <w:footnote w:type="continuationSeparator" w:id="0">
    <w:p w:rsidR="00EF2635" w:rsidRDefault="00EF2635" w:rsidP="006A1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66"/>
    <w:rsid w:val="0018018E"/>
    <w:rsid w:val="00182C56"/>
    <w:rsid w:val="0027382D"/>
    <w:rsid w:val="006A16BB"/>
    <w:rsid w:val="006B5B4E"/>
    <w:rsid w:val="00707F40"/>
    <w:rsid w:val="00720C66"/>
    <w:rsid w:val="007B5727"/>
    <w:rsid w:val="009103A4"/>
    <w:rsid w:val="00990EBA"/>
    <w:rsid w:val="00B716AC"/>
    <w:rsid w:val="00BA6CA4"/>
    <w:rsid w:val="00E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6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6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6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6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克文 胡</dc:creator>
  <cp:lastModifiedBy>Windows 用户</cp:lastModifiedBy>
  <cp:revision>7</cp:revision>
  <dcterms:created xsi:type="dcterms:W3CDTF">2020-09-17T02:57:00Z</dcterms:created>
  <dcterms:modified xsi:type="dcterms:W3CDTF">2020-09-18T05:43:00Z</dcterms:modified>
</cp:coreProperties>
</file>