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asciiTheme="majorEastAsia" w:hAnsiTheme="majorEastAsia" w:eastAsiaTheme="majorEastAsia"/>
          <w:b/>
          <w:sz w:val="36"/>
        </w:rPr>
        <w:t>上海震旦职业学院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4</w:t>
      </w:r>
      <w:r>
        <w:rPr>
          <w:rFonts w:asciiTheme="majorEastAsia" w:hAnsiTheme="majorEastAsia" w:eastAsiaTheme="majorEastAsia"/>
          <w:b/>
          <w:sz w:val="36"/>
        </w:rPr>
        <w:t>年自主招生</w:t>
      </w:r>
      <w:r>
        <w:rPr>
          <w:rFonts w:hint="eastAsia" w:asciiTheme="majorEastAsia" w:hAnsiTheme="majorEastAsia" w:eastAsiaTheme="majorEastAsia"/>
          <w:b/>
          <w:sz w:val="36"/>
        </w:rPr>
        <w:t>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27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日中午1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0前将</w:t>
      </w:r>
      <w:r>
        <w:rPr>
          <w:rFonts w:cs="宋体" w:asciiTheme="majorEastAsia" w:hAnsiTheme="majorEastAsia" w:eastAsiaTheme="majorEastAsia"/>
          <w:b/>
          <w:color w:val="FF0000"/>
          <w:kern w:val="0"/>
          <w:sz w:val="24"/>
          <w:szCs w:val="24"/>
        </w:rPr>
        <w:t>本表及考生本人身份证照片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发送至邮箱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4"/>
          <w:szCs w:val="24"/>
        </w:rPr>
        <w:t>zdzb@aurora-college.cn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，申请复核，逾期不做受理。</w:t>
      </w:r>
      <w:bookmarkStart w:id="0" w:name="_GoBack"/>
      <w:bookmarkEnd w:id="0"/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MmU5ZjM1M2NmMWE1NTg3ZWE1MmFmNTJiZjk5NTYifQ=="/>
  </w:docVars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  <w:rsid w:val="04856156"/>
    <w:rsid w:val="11354CA9"/>
    <w:rsid w:val="11D716C2"/>
    <w:rsid w:val="547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159</Characters>
  <Lines>1</Lines>
  <Paragraphs>1</Paragraphs>
  <TotalTime>32</TotalTime>
  <ScaleCrop>false</ScaleCrop>
  <LinksUpToDate>false</LinksUpToDate>
  <CharactersWithSpaces>159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丁敏. 震旦看雨</cp:lastModifiedBy>
  <dcterms:modified xsi:type="dcterms:W3CDTF">2024-03-25T04:29:28Z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97ECAEC9772646AF88BDC4EE76AD35F4</vt:lpwstr>
  </property>
</Properties>
</file>