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Style w:val="5"/>
          <w:rFonts w:ascii="华文中宋" w:hAnsi="华文中宋" w:eastAsia="华文中宋"/>
          <w:color w:val="000000"/>
          <w:sz w:val="32"/>
          <w:szCs w:val="32"/>
        </w:rPr>
      </w:pPr>
      <w:r>
        <w:rPr>
          <w:rStyle w:val="5"/>
          <w:rFonts w:hint="eastAsia" w:ascii="华文中宋" w:hAnsi="华文中宋" w:eastAsia="华文中宋"/>
          <w:color w:val="000000"/>
          <w:sz w:val="32"/>
          <w:szCs w:val="32"/>
        </w:rPr>
        <w:t>上海震旦职业学院</w:t>
      </w:r>
    </w:p>
    <w:p>
      <w:pPr>
        <w:spacing w:line="480" w:lineRule="exact"/>
        <w:jc w:val="center"/>
        <w:rPr>
          <w:rStyle w:val="5"/>
          <w:rFonts w:ascii="华文中宋" w:hAnsi="华文中宋" w:eastAsia="华文中宋"/>
          <w:color w:val="000000"/>
          <w:sz w:val="32"/>
          <w:szCs w:val="32"/>
        </w:rPr>
      </w:pPr>
      <w:r>
        <w:rPr>
          <w:rStyle w:val="5"/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Style w:val="5"/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华文中宋" w:hAnsi="华文中宋" w:eastAsia="华文中宋"/>
          <w:color w:val="000000"/>
          <w:sz w:val="32"/>
          <w:szCs w:val="32"/>
        </w:rPr>
        <w:t>年自主招生艺术类</w:t>
      </w:r>
    </w:p>
    <w:p>
      <w:pPr>
        <w:spacing w:line="480" w:lineRule="exact"/>
        <w:jc w:val="center"/>
        <w:rPr>
          <w:rFonts w:hint="default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2"/>
        </w:rPr>
        <w:t>影视编导专业面试</w:t>
      </w:r>
      <w:r>
        <w:rPr>
          <w:rFonts w:hint="eastAsia" w:ascii="华文中宋" w:hAnsi="华文中宋" w:eastAsia="华文中宋"/>
          <w:b/>
          <w:color w:val="000000"/>
          <w:sz w:val="32"/>
          <w:szCs w:val="32"/>
          <w:lang w:val="en-US" w:eastAsia="zh-CN"/>
        </w:rPr>
        <w:t>考试大纲</w:t>
      </w:r>
    </w:p>
    <w:p>
      <w:bookmarkStart w:id="0" w:name="_GoBack"/>
      <w:bookmarkEnd w:id="0"/>
    </w:p>
    <w:p>
      <w:pPr>
        <w:spacing w:line="480" w:lineRule="exact"/>
        <w:rPr>
          <w:rFonts w:ascii="华文中宋" w:hAnsi="华文中宋" w:eastAsia="华文中宋"/>
          <w:sz w:val="28"/>
          <w:szCs w:val="28"/>
        </w:rPr>
      </w:pPr>
      <w:r>
        <w:rPr>
          <w:rStyle w:val="5"/>
          <w:rFonts w:hint="eastAsia" w:ascii="华文中宋" w:hAnsi="华文中宋" w:eastAsia="华文中宋"/>
          <w:sz w:val="28"/>
          <w:szCs w:val="28"/>
        </w:rPr>
        <w:t>一、考核目标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影视编导专业技能考试旨在考察考生文学艺术修养、审美趋向，形象思维和逻辑思维及对事物的认知、感知能力，故事叙事的构思能力、想象力和表现力。</w:t>
      </w:r>
    </w:p>
    <w:p>
      <w:pPr>
        <w:spacing w:line="480" w:lineRule="exact"/>
        <w:rPr>
          <w:rFonts w:ascii="华文中宋" w:hAnsi="华文中宋" w:eastAsia="华文中宋"/>
          <w:sz w:val="28"/>
          <w:szCs w:val="28"/>
        </w:rPr>
      </w:pPr>
      <w:r>
        <w:rPr>
          <w:rStyle w:val="5"/>
          <w:rFonts w:hint="eastAsia" w:ascii="华文中宋" w:hAnsi="华文中宋" w:eastAsia="华文中宋"/>
          <w:sz w:val="28"/>
          <w:szCs w:val="28"/>
        </w:rPr>
        <w:t>二、考试内容与要求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面试（</w:t>
      </w:r>
      <w:r>
        <w:rPr>
          <w:rFonts w:asciiTheme="minorEastAsia" w:hAnsiTheme="minorEastAsia"/>
          <w:sz w:val="28"/>
          <w:szCs w:val="28"/>
        </w:rPr>
        <w:t>100</w:t>
      </w:r>
      <w:r>
        <w:rPr>
          <w:rFonts w:hint="eastAsia" w:asciiTheme="minorEastAsia" w:hAnsiTheme="minorEastAsia"/>
          <w:sz w:val="28"/>
          <w:szCs w:val="28"/>
        </w:rPr>
        <w:t>分）：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、自我介绍，并回答考官的随机提问。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有才艺特长的考生可在此环节展示。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本环节主要是考察了解考生文化底蕴和知识面的掌握情况，以及与专业相关的素质与能力。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、根据所提供的材料进行分析回答。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本环节主要是考察了解考生的认知和逻辑分析能力。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、命题编讲故事：视情况分组或单人进行，根据提供的故事情景进行故事编讲。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本环节主要是考察了解考生的想象力和表现力。</w:t>
      </w:r>
    </w:p>
    <w:p>
      <w:pPr>
        <w:spacing w:line="480" w:lineRule="exact"/>
        <w:rPr>
          <w:rFonts w:ascii="华文中宋" w:hAnsi="华文中宋" w:eastAsia="华文中宋"/>
          <w:sz w:val="28"/>
          <w:szCs w:val="28"/>
        </w:rPr>
      </w:pPr>
      <w:r>
        <w:rPr>
          <w:rStyle w:val="5"/>
          <w:rFonts w:hint="eastAsia" w:ascii="华文中宋" w:hAnsi="华文中宋" w:eastAsia="华文中宋"/>
          <w:sz w:val="28"/>
          <w:szCs w:val="28"/>
        </w:rPr>
        <w:t>三、考试时间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每组面试时间约20-30分钟。</w:t>
      </w:r>
    </w:p>
    <w:p>
      <w:pPr>
        <w:spacing w:line="480" w:lineRule="exact"/>
        <w:rPr>
          <w:rFonts w:ascii="华文中宋" w:hAnsi="华文中宋" w:eastAsia="华文中宋"/>
          <w:sz w:val="28"/>
          <w:szCs w:val="28"/>
        </w:rPr>
      </w:pPr>
      <w:r>
        <w:rPr>
          <w:rStyle w:val="5"/>
          <w:rFonts w:hint="eastAsia" w:ascii="华文中宋" w:hAnsi="华文中宋" w:eastAsia="华文中宋"/>
          <w:sz w:val="28"/>
          <w:szCs w:val="28"/>
        </w:rPr>
        <w:t>四、考生准备及注意事项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 w:bidi="ar"/>
        </w:rPr>
        <w:t>准考证、身份证、黑色水笔，面试期间请按照疫情防控要求入场，不得携带手机和资料。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WIwYzcyNTg3Mjk1ZDVmMTkxODhkYmJkZWFmMmQifQ=="/>
  </w:docVars>
  <w:rsids>
    <w:rsidRoot w:val="00152591"/>
    <w:rsid w:val="00152591"/>
    <w:rsid w:val="00B676E4"/>
    <w:rsid w:val="00C45D7D"/>
    <w:rsid w:val="015F6E0E"/>
    <w:rsid w:val="12D73482"/>
    <w:rsid w:val="24B80D10"/>
    <w:rsid w:val="4DEB435B"/>
    <w:rsid w:val="649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364</Characters>
  <Lines>2</Lines>
  <Paragraphs>1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2019-01-17T06:37:00Z</dcterms:created>
  <dc:creator>ZHD</dc:creator>
  <cp:lastModifiedBy>zhu</cp:lastModifiedBy>
  <dcterms:modified xsi:type="dcterms:W3CDTF">2023-02-27T05:10:38Z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371892F010E947E1B5DA35EEF08EEF96</vt:lpwstr>
  </property>
</Properties>
</file>